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003" w:rsidRPr="000D7245" w:rsidRDefault="00356003" w:rsidP="00974505">
      <w:pPr>
        <w:jc w:val="center"/>
        <w:rPr>
          <w:b/>
        </w:rPr>
      </w:pPr>
      <w:bookmarkStart w:id="0" w:name="_GoBack"/>
      <w:bookmarkEnd w:id="0"/>
    </w:p>
    <w:p w:rsidR="00356003" w:rsidRPr="00395817" w:rsidRDefault="00356003" w:rsidP="00356003">
      <w:pPr>
        <w:jc w:val="center"/>
        <w:rPr>
          <w:rFonts w:ascii="Impact" w:hAnsi="Impact"/>
          <w:b/>
          <w:sz w:val="24"/>
          <w:szCs w:val="24"/>
        </w:rPr>
      </w:pPr>
    </w:p>
    <w:p w:rsidR="00F15B33" w:rsidRPr="00C778E8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15B33" w:rsidRPr="00C778E8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F15B33" w:rsidRPr="00C778E8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15B33" w:rsidRPr="00C778E8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B33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F15B33" w:rsidRPr="00C778E8" w:rsidRDefault="00F15B33" w:rsidP="00F15B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B33" w:rsidRDefault="00F15B33" w:rsidP="00F15B3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5B33" w:rsidRDefault="00F15B33" w:rsidP="00F15B33">
      <w:pPr>
        <w:pStyle w:val="a6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FE1BB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74505">
        <w:rPr>
          <w:rFonts w:ascii="Times New Roman" w:hAnsi="Times New Roman" w:cs="Times New Roman"/>
          <w:sz w:val="28"/>
          <w:szCs w:val="28"/>
        </w:rPr>
        <w:t>3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974505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 xml:space="preserve">№ </w:t>
      </w:r>
      <w:r w:rsidR="00FE1BB1">
        <w:rPr>
          <w:rFonts w:ascii="Times New Roman" w:hAnsi="Times New Roman" w:cs="Times New Roman"/>
          <w:sz w:val="28"/>
          <w:szCs w:val="28"/>
        </w:rPr>
        <w:t>237</w:t>
      </w:r>
    </w:p>
    <w:p w:rsidR="00F953A7" w:rsidRDefault="00F953A7" w:rsidP="00F953A7">
      <w:pPr>
        <w:spacing w:line="240" w:lineRule="exact"/>
        <w:ind w:left="720"/>
        <w:jc w:val="center"/>
        <w:rPr>
          <w:szCs w:val="20"/>
        </w:rPr>
      </w:pPr>
    </w:p>
    <w:p w:rsidR="00356003" w:rsidRDefault="00F953A7" w:rsidP="00F953A7">
      <w:pPr>
        <w:spacing w:line="240" w:lineRule="exact"/>
        <w:jc w:val="center"/>
        <w:rPr>
          <w:szCs w:val="20"/>
        </w:rPr>
      </w:pPr>
      <w:r>
        <w:rPr>
          <w:szCs w:val="20"/>
        </w:rPr>
        <w:t>р.п. Новые Бурасы</w:t>
      </w:r>
    </w:p>
    <w:p w:rsidR="00F953A7" w:rsidRPr="00974505" w:rsidRDefault="00F953A7" w:rsidP="00F953A7">
      <w:pPr>
        <w:spacing w:line="240" w:lineRule="exact"/>
        <w:ind w:left="720"/>
        <w:jc w:val="center"/>
        <w:rPr>
          <w:szCs w:val="20"/>
        </w:rPr>
      </w:pPr>
    </w:p>
    <w:p w:rsidR="00356003" w:rsidRDefault="00356003" w:rsidP="0097450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00374">
        <w:rPr>
          <w:b/>
        </w:rPr>
        <w:t>Об утверждении порядка заключения соглашений о защите и поощрении капиталовложений со стороны</w:t>
      </w:r>
      <w:r>
        <w:rPr>
          <w:b/>
        </w:rPr>
        <w:t xml:space="preserve"> </w:t>
      </w:r>
    </w:p>
    <w:p w:rsidR="00477607" w:rsidRDefault="00F15B33" w:rsidP="00974505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а</w:t>
      </w:r>
      <w:r w:rsidR="00356003" w:rsidRPr="00D00374">
        <w:rPr>
          <w:b/>
        </w:rPr>
        <w:t xml:space="preserve">дминистрации </w:t>
      </w:r>
      <w:r>
        <w:rPr>
          <w:b/>
        </w:rPr>
        <w:t>Новобурасского муниципальн6ого района</w:t>
      </w:r>
    </w:p>
    <w:p w:rsidR="00477607" w:rsidRDefault="00477607" w:rsidP="00974505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356003" w:rsidRDefault="00356003" w:rsidP="00974505">
      <w:pPr>
        <w:autoSpaceDE w:val="0"/>
        <w:autoSpaceDN w:val="0"/>
        <w:adjustRightInd w:val="0"/>
        <w:ind w:firstLine="708"/>
        <w:jc w:val="both"/>
      </w:pPr>
      <w:r>
        <w:t>В соответствии с пунктом</w:t>
      </w:r>
      <w:r w:rsidRPr="00D53A45">
        <w:t xml:space="preserve"> 8 ст</w:t>
      </w:r>
      <w:r>
        <w:t>атьи</w:t>
      </w:r>
      <w:r w:rsidRPr="00D53A45">
        <w:t xml:space="preserve"> 4 Федерального закона от 01.04.2020 № 69-ФЗ «О защите и поощрении капиталовл</w:t>
      </w:r>
      <w:r w:rsidR="00974505">
        <w:t>ожений в Российской Федерации»</w:t>
      </w:r>
    </w:p>
    <w:p w:rsidR="00356003" w:rsidRDefault="00356003" w:rsidP="00974505">
      <w:pPr>
        <w:shd w:val="clear" w:color="auto" w:fill="FFFFFF"/>
        <w:ind w:firstLine="708"/>
        <w:jc w:val="both"/>
        <w:rPr>
          <w:b/>
        </w:rPr>
      </w:pPr>
      <w:r w:rsidRPr="00D00374">
        <w:rPr>
          <w:b/>
        </w:rPr>
        <w:t>ПОСТАНОВЛЯ</w:t>
      </w:r>
      <w:r w:rsidR="00974505">
        <w:rPr>
          <w:b/>
        </w:rPr>
        <w:t>Ю</w:t>
      </w:r>
      <w:r w:rsidRPr="00D00374">
        <w:rPr>
          <w:b/>
        </w:rPr>
        <w:t>:</w:t>
      </w:r>
    </w:p>
    <w:p w:rsidR="00356003" w:rsidRDefault="00356003" w:rsidP="00974505">
      <w:pPr>
        <w:shd w:val="clear" w:color="auto" w:fill="FFFFFF"/>
        <w:ind w:firstLine="709"/>
        <w:jc w:val="both"/>
      </w:pPr>
      <w:r w:rsidRPr="00931190">
        <w:t>1.</w:t>
      </w:r>
      <w:r w:rsidRPr="00D53A45">
        <w:t xml:space="preserve"> Утвердить</w:t>
      </w:r>
      <w:r>
        <w:t xml:space="preserve"> Порядок </w:t>
      </w:r>
      <w:r w:rsidRPr="00D53A45">
        <w:t>заключения соглашений о защите и поощрении капиталовложений со стороны</w:t>
      </w:r>
      <w:r w:rsidR="00AC09B0" w:rsidRPr="00AC09B0">
        <w:t xml:space="preserve"> </w:t>
      </w:r>
      <w:r w:rsidR="00974505">
        <w:t>а</w:t>
      </w:r>
      <w:r w:rsidR="00AC09B0">
        <w:t>дминистрация Новобурасского муниципального района</w:t>
      </w:r>
      <w:r w:rsidR="00974505">
        <w:t xml:space="preserve"> согласно приложению</w:t>
      </w:r>
      <w:r w:rsidR="00AC09B0">
        <w:t>.</w:t>
      </w:r>
    </w:p>
    <w:p w:rsidR="00974505" w:rsidRPr="00E30E6E" w:rsidRDefault="00974505" w:rsidP="00974505">
      <w:pPr>
        <w:ind w:firstLine="708"/>
        <w:jc w:val="both"/>
      </w:pPr>
      <w:r>
        <w:t xml:space="preserve">2. </w:t>
      </w:r>
      <w:r w:rsidRPr="00E30E6E">
        <w:t xml:space="preserve">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 w:rsidRPr="00E30E6E">
        <w:rPr>
          <w:lang w:val="en-US"/>
        </w:rPr>
        <w:t>www</w:t>
      </w:r>
      <w:r w:rsidRPr="00E30E6E">
        <w:t>.</w:t>
      </w:r>
      <w:r w:rsidRPr="00E30E6E">
        <w:rPr>
          <w:lang w:val="en-US"/>
        </w:rPr>
        <w:t>admnburasy</w:t>
      </w:r>
      <w:r w:rsidRPr="00E30E6E">
        <w:t>.</w:t>
      </w:r>
      <w:r w:rsidRPr="00E30E6E">
        <w:rPr>
          <w:lang w:val="en-US"/>
        </w:rPr>
        <w:t>ru</w:t>
      </w:r>
      <w:r w:rsidRPr="00E30E6E">
        <w:t xml:space="preserve">. </w:t>
      </w:r>
    </w:p>
    <w:p w:rsidR="00974505" w:rsidRDefault="00974505" w:rsidP="00974505">
      <w:pPr>
        <w:ind w:firstLine="709"/>
        <w:jc w:val="both"/>
      </w:pPr>
      <w:bookmarkStart w:id="1" w:name="Par0"/>
      <w:bookmarkEnd w:id="1"/>
      <w:r>
        <w:t>3</w:t>
      </w:r>
      <w:r w:rsidR="00356003" w:rsidRPr="00931190">
        <w:t>.</w:t>
      </w:r>
      <w:r w:rsidR="00356003" w:rsidRPr="00D53A45">
        <w:t xml:space="preserve"> Контроль за исполнением </w:t>
      </w:r>
      <w:r w:rsidR="00356003">
        <w:t>настоящего постановления оставляю за собой.</w:t>
      </w:r>
    </w:p>
    <w:p w:rsidR="00356003" w:rsidRDefault="00356003" w:rsidP="00974505">
      <w:pPr>
        <w:pStyle w:val="Style"/>
        <w:ind w:left="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56003" w:rsidRDefault="00356003" w:rsidP="00974505">
      <w:pPr>
        <w:pStyle w:val="Style"/>
        <w:ind w:left="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4505" w:rsidRPr="00395817" w:rsidRDefault="00974505" w:rsidP="00974505">
      <w:pPr>
        <w:pStyle w:val="Style"/>
        <w:ind w:left="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4505" w:rsidRDefault="00356003" w:rsidP="00974505">
      <w:pPr>
        <w:tabs>
          <w:tab w:val="left" w:pos="5812"/>
          <w:tab w:val="left" w:pos="9498"/>
        </w:tabs>
        <w:ind w:right="-1"/>
        <w:rPr>
          <w:b/>
          <w:bCs/>
          <w:lang w:eastAsia="zh-CN"/>
        </w:rPr>
      </w:pPr>
      <w:r>
        <w:rPr>
          <w:b/>
          <w:bCs/>
          <w:lang w:eastAsia="zh-CN"/>
        </w:rPr>
        <w:t>Глава</w:t>
      </w:r>
      <w:r w:rsidR="00974505">
        <w:rPr>
          <w:b/>
          <w:bCs/>
          <w:lang w:eastAsia="zh-CN"/>
        </w:rPr>
        <w:t xml:space="preserve"> </w:t>
      </w:r>
      <w:r w:rsidR="00E75FB4">
        <w:rPr>
          <w:b/>
          <w:bCs/>
          <w:lang w:eastAsia="zh-CN"/>
        </w:rPr>
        <w:t xml:space="preserve">Новобурасского </w:t>
      </w:r>
    </w:p>
    <w:p w:rsidR="00E75FB4" w:rsidRDefault="00974505" w:rsidP="00974505">
      <w:pPr>
        <w:tabs>
          <w:tab w:val="left" w:pos="5812"/>
          <w:tab w:val="left" w:pos="9498"/>
        </w:tabs>
        <w:ind w:right="-1"/>
        <w:rPr>
          <w:b/>
          <w:bCs/>
          <w:lang w:eastAsia="zh-CN"/>
        </w:rPr>
      </w:pPr>
      <w:r>
        <w:rPr>
          <w:b/>
          <w:bCs/>
          <w:lang w:eastAsia="zh-CN"/>
        </w:rPr>
        <w:t>м</w:t>
      </w:r>
      <w:r w:rsidR="00E75FB4">
        <w:rPr>
          <w:b/>
          <w:bCs/>
          <w:lang w:eastAsia="zh-CN"/>
        </w:rPr>
        <w:t>униципального</w:t>
      </w:r>
      <w:r>
        <w:rPr>
          <w:b/>
          <w:bCs/>
          <w:lang w:eastAsia="zh-CN"/>
        </w:rPr>
        <w:t xml:space="preserve"> р</w:t>
      </w:r>
      <w:r w:rsidR="00E75FB4">
        <w:rPr>
          <w:b/>
          <w:bCs/>
          <w:lang w:eastAsia="zh-CN"/>
        </w:rPr>
        <w:t xml:space="preserve">айона </w:t>
      </w:r>
      <w:r>
        <w:rPr>
          <w:b/>
          <w:bCs/>
          <w:lang w:eastAsia="zh-CN"/>
        </w:rPr>
        <w:tab/>
        <w:t xml:space="preserve">                                 </w:t>
      </w:r>
      <w:r w:rsidR="00E75FB4">
        <w:rPr>
          <w:b/>
          <w:bCs/>
          <w:lang w:eastAsia="zh-CN"/>
        </w:rPr>
        <w:t>А.Ф.</w:t>
      </w:r>
      <w:r>
        <w:rPr>
          <w:b/>
          <w:bCs/>
          <w:lang w:eastAsia="zh-CN"/>
        </w:rPr>
        <w:t xml:space="preserve"> </w:t>
      </w:r>
      <w:r w:rsidR="00E75FB4">
        <w:rPr>
          <w:b/>
          <w:bCs/>
          <w:lang w:eastAsia="zh-CN"/>
        </w:rPr>
        <w:t>Воробьев</w:t>
      </w:r>
    </w:p>
    <w:p w:rsidR="00356003" w:rsidRDefault="00356003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b/>
          <w:bCs/>
          <w:lang w:eastAsia="zh-CN"/>
        </w:rPr>
      </w:pPr>
    </w:p>
    <w:p w:rsidR="00356003" w:rsidRPr="00395817" w:rsidRDefault="00356003" w:rsidP="00356003">
      <w:pPr>
        <w:jc w:val="right"/>
        <w:rPr>
          <w:rFonts w:eastAsia="Calibri"/>
          <w:lang w:eastAsia="en-US"/>
        </w:rPr>
      </w:pPr>
    </w:p>
    <w:p w:rsidR="00356003" w:rsidRDefault="00356003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356003" w:rsidRDefault="00356003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356003" w:rsidRDefault="00356003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974505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  <w:rPr>
          <w:sz w:val="24"/>
          <w:szCs w:val="24"/>
        </w:rPr>
      </w:pPr>
    </w:p>
    <w:p w:rsidR="00974505" w:rsidRDefault="00ED5900" w:rsidP="00974505">
      <w:pPr>
        <w:tabs>
          <w:tab w:val="left" w:pos="5812"/>
          <w:tab w:val="left" w:pos="9498"/>
        </w:tabs>
        <w:jc w:val="right"/>
      </w:pPr>
      <w:r w:rsidRPr="00ED5900">
        <w:t xml:space="preserve">Приложение </w:t>
      </w:r>
    </w:p>
    <w:p w:rsidR="00974505" w:rsidRDefault="00974505" w:rsidP="00974505">
      <w:pPr>
        <w:tabs>
          <w:tab w:val="left" w:pos="5812"/>
          <w:tab w:val="left" w:pos="9498"/>
        </w:tabs>
        <w:ind w:left="4956"/>
      </w:pPr>
      <w:r>
        <w:t xml:space="preserve">к постановлению администрации </w:t>
      </w:r>
    </w:p>
    <w:p w:rsidR="00974505" w:rsidRDefault="00974505" w:rsidP="00974505">
      <w:pPr>
        <w:tabs>
          <w:tab w:val="left" w:pos="5812"/>
          <w:tab w:val="left" w:pos="9498"/>
        </w:tabs>
        <w:ind w:left="4956"/>
      </w:pPr>
      <w:r>
        <w:t xml:space="preserve">Новобурасского муниципального района </w:t>
      </w:r>
    </w:p>
    <w:p w:rsidR="00356003" w:rsidRPr="00ED5900" w:rsidRDefault="00974505" w:rsidP="00974505">
      <w:pPr>
        <w:tabs>
          <w:tab w:val="left" w:pos="5812"/>
          <w:tab w:val="left" w:pos="9498"/>
        </w:tabs>
        <w:ind w:left="4956"/>
      </w:pPr>
      <w:r>
        <w:lastRenderedPageBreak/>
        <w:t xml:space="preserve">от </w:t>
      </w:r>
      <w:r w:rsidR="00FE1BB1">
        <w:t>25</w:t>
      </w:r>
      <w:r>
        <w:t xml:space="preserve"> сентября 2023 г. № </w:t>
      </w:r>
      <w:r w:rsidR="00FE1BB1">
        <w:t>237</w:t>
      </w:r>
    </w:p>
    <w:p w:rsidR="00356003" w:rsidRDefault="00356003" w:rsidP="00356003">
      <w:pPr>
        <w:tabs>
          <w:tab w:val="left" w:pos="5812"/>
          <w:tab w:val="left" w:pos="9498"/>
        </w:tabs>
        <w:spacing w:line="240" w:lineRule="exact"/>
        <w:ind w:right="-1"/>
        <w:jc w:val="right"/>
      </w:pPr>
    </w:p>
    <w:p w:rsidR="00356003" w:rsidRPr="00974505" w:rsidRDefault="00356003" w:rsidP="00974505">
      <w:pPr>
        <w:jc w:val="center"/>
        <w:rPr>
          <w:b/>
        </w:rPr>
      </w:pPr>
      <w:r w:rsidRPr="00974505">
        <w:rPr>
          <w:b/>
        </w:rPr>
        <w:t>Порядок</w:t>
      </w:r>
    </w:p>
    <w:p w:rsidR="00457798" w:rsidRPr="00974505" w:rsidRDefault="00356003" w:rsidP="00974505">
      <w:pPr>
        <w:jc w:val="center"/>
        <w:rPr>
          <w:b/>
        </w:rPr>
      </w:pPr>
      <w:r w:rsidRPr="00974505">
        <w:rPr>
          <w:b/>
        </w:rPr>
        <w:t xml:space="preserve">заключения соглашений о защите и поощрении капиталовложений со стороны </w:t>
      </w:r>
      <w:r w:rsidR="00457798" w:rsidRPr="00974505">
        <w:rPr>
          <w:b/>
        </w:rPr>
        <w:t>а</w:t>
      </w:r>
      <w:r w:rsidRPr="00974505">
        <w:rPr>
          <w:b/>
        </w:rPr>
        <w:t xml:space="preserve">дминистрации </w:t>
      </w:r>
      <w:r w:rsidR="00457798" w:rsidRPr="00974505">
        <w:rPr>
          <w:b/>
        </w:rPr>
        <w:t>Новобурасского муниципального района</w:t>
      </w:r>
    </w:p>
    <w:p w:rsidR="00457798" w:rsidRPr="00974505" w:rsidRDefault="00457798" w:rsidP="00974505">
      <w:pPr>
        <w:jc w:val="both"/>
      </w:pPr>
    </w:p>
    <w:p w:rsidR="00356003" w:rsidRPr="00974505" w:rsidRDefault="00356003" w:rsidP="00974505">
      <w:pPr>
        <w:ind w:firstLine="708"/>
        <w:jc w:val="both"/>
        <w:rPr>
          <w:b/>
          <w:lang w:eastAsia="en-US"/>
        </w:rPr>
      </w:pPr>
      <w:r w:rsidRPr="00974505">
        <w:rPr>
          <w:b/>
          <w:lang w:eastAsia="en-US"/>
        </w:rPr>
        <w:t>Раздел 1. Общие Положения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</w:pPr>
      <w:r w:rsidRPr="00974505">
        <w:t>1. Настоящий Порядок заключения соглашений о защите и поощрении капиталовложений</w:t>
      </w:r>
      <w:r w:rsidR="00195A6C" w:rsidRPr="00974505">
        <w:t xml:space="preserve"> (далее по тексту – Порядок)</w:t>
      </w:r>
      <w:r w:rsidRPr="00974505">
        <w:t xml:space="preserve"> со стороны</w:t>
      </w:r>
      <w:r w:rsidR="00195A6C" w:rsidRPr="00974505">
        <w:t xml:space="preserve"> а</w:t>
      </w:r>
      <w:r w:rsidRPr="00974505">
        <w:t>дминистрации Ново</w:t>
      </w:r>
      <w:r w:rsidR="00457798" w:rsidRPr="00974505">
        <w:t>бурасского муниципального района</w:t>
      </w:r>
      <w:r w:rsidRPr="00974505">
        <w:t xml:space="preserve"> (далее</w:t>
      </w:r>
      <w:r w:rsidR="00457798" w:rsidRPr="00974505">
        <w:t xml:space="preserve"> по тексту –</w:t>
      </w:r>
      <w:r w:rsidR="00195A6C" w:rsidRPr="00974505">
        <w:t xml:space="preserve"> </w:t>
      </w:r>
      <w:r w:rsidR="00481343" w:rsidRPr="00974505">
        <w:t>А</w:t>
      </w:r>
      <w:r w:rsidR="00195A6C" w:rsidRPr="00974505">
        <w:t>дминистрация</w:t>
      </w:r>
      <w:r w:rsidR="00457798" w:rsidRPr="00974505">
        <w:t>)</w:t>
      </w:r>
      <w:r w:rsidRPr="00974505">
        <w:t xml:space="preserve">, </w:t>
      </w:r>
      <w:r w:rsidRPr="00974505">
        <w:rPr>
          <w:lang w:eastAsia="en-US"/>
        </w:rPr>
        <w:t>регулирует отношения, возникающие в связи с осуществлением инвестиций на основании соглашения о защите и поощрении капиталовложений.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2. Соглашение о защите и поощрении капиталовложений (далее-Соглашение)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 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1) игорный бизнес; 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>4) оптовая и розничная торговля;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74505">
        <w:rPr>
          <w:lang w:eastAsia="en-US"/>
        </w:rPr>
        <w:t>6) строительство (модернизация, реконструкция) административно-деловых центров и торговых центров (комплексов), а также многоквартирных домов, жилых домов (кроме случаев строительства таких домов в соответствии с договором о комплексном развитии территории).</w:t>
      </w:r>
    </w:p>
    <w:p w:rsidR="00356003" w:rsidRPr="00974505" w:rsidRDefault="00356003" w:rsidP="00974505">
      <w:pPr>
        <w:shd w:val="clear" w:color="auto" w:fill="FFFFFF"/>
        <w:ind w:firstLine="708"/>
        <w:jc w:val="both"/>
      </w:pPr>
      <w:r w:rsidRPr="00974505">
        <w:rPr>
          <w:lang w:eastAsia="en-US"/>
        </w:rPr>
        <w:t xml:space="preserve">3. Соглашение заключается по результатам осуществления процедур, предусмотренных </w:t>
      </w:r>
      <w:hyperlink r:id="rId5" w:history="1">
        <w:r w:rsidRPr="00974505">
          <w:rPr>
            <w:lang w:eastAsia="en-US"/>
          </w:rPr>
          <w:t>статьей 7</w:t>
        </w:r>
      </w:hyperlink>
      <w:r w:rsidRPr="00974505">
        <w:rPr>
          <w:lang w:eastAsia="en-US"/>
        </w:rPr>
        <w:t xml:space="preserve"> </w:t>
      </w:r>
      <w:r w:rsidRPr="00974505">
        <w:t xml:space="preserve">Федерального закона от 01.04.2020 № 69-ФЗ «О защите и поощрении капиталовложений в Российской Федерации» </w:t>
      </w:r>
      <w:r w:rsidRPr="00974505">
        <w:rPr>
          <w:lang w:eastAsia="en-US"/>
        </w:rPr>
        <w:t xml:space="preserve">(частная проектная инициатива) или </w:t>
      </w:r>
      <w:hyperlink r:id="rId6" w:history="1">
        <w:r w:rsidRPr="00974505">
          <w:rPr>
            <w:lang w:eastAsia="en-US"/>
          </w:rPr>
          <w:t>статьей 8</w:t>
        </w:r>
      </w:hyperlink>
      <w:r w:rsidRPr="00974505">
        <w:rPr>
          <w:lang w:eastAsia="en-US"/>
        </w:rPr>
        <w:t xml:space="preserve"> </w:t>
      </w:r>
      <w:r w:rsidRPr="00974505">
        <w:t xml:space="preserve">Федерального закона от 01.04.2020 № 69-ФЗ «О защите и поощрении капиталовложений в Российской Федерации» </w:t>
      </w:r>
      <w:r w:rsidRPr="00974505">
        <w:rPr>
          <w:lang w:eastAsia="en-US"/>
        </w:rPr>
        <w:t>(публичная проектная инициатива) (далее Федеральный закон № 69-ФЗ).</w:t>
      </w:r>
    </w:p>
    <w:p w:rsidR="00356003" w:rsidRPr="00974505" w:rsidRDefault="00356003" w:rsidP="00974505">
      <w:pPr>
        <w:shd w:val="clear" w:color="auto" w:fill="FFFFFF"/>
        <w:ind w:firstLine="709"/>
        <w:jc w:val="both"/>
      </w:pPr>
      <w:r w:rsidRPr="00974505">
        <w:rPr>
          <w:lang w:eastAsia="en-US"/>
        </w:rPr>
        <w:t>4.</w:t>
      </w:r>
      <w:r w:rsidRPr="00974505">
        <w:rPr>
          <w:bCs/>
          <w:lang w:eastAsia="en-US"/>
        </w:rPr>
        <w:t xml:space="preserve"> Особенности применения отдельных актов (решений) публично-правового образования (стабилизационная оговорка) применяются </w:t>
      </w:r>
      <w:r w:rsidRPr="00974505">
        <w:t xml:space="preserve">в </w:t>
      </w:r>
      <w:r w:rsidRPr="00974505">
        <w:rPr>
          <w:lang w:eastAsia="en-US"/>
        </w:rPr>
        <w:t xml:space="preserve">отношении организации, реализующей проект, в соответствие со статьей 9 </w:t>
      </w:r>
      <w:r w:rsidRPr="00974505">
        <w:t>Федерального закона от 01.04.2020 № 69-ФЗ «О защите и поощрении капиталовложений в Российской Федерации».</w:t>
      </w:r>
    </w:p>
    <w:p w:rsidR="00356003" w:rsidRPr="00974505" w:rsidRDefault="00356003" w:rsidP="00974505">
      <w:pPr>
        <w:shd w:val="clear" w:color="auto" w:fill="FFFFFF"/>
        <w:ind w:firstLine="709"/>
        <w:jc w:val="both"/>
      </w:pPr>
    </w:p>
    <w:p w:rsidR="00356003" w:rsidRPr="00974505" w:rsidRDefault="00356003" w:rsidP="00974505">
      <w:pPr>
        <w:shd w:val="clear" w:color="auto" w:fill="FFFFFF"/>
        <w:ind w:firstLine="709"/>
        <w:jc w:val="both"/>
        <w:rPr>
          <w:b/>
        </w:rPr>
      </w:pPr>
      <w:r w:rsidRPr="00974505">
        <w:rPr>
          <w:b/>
        </w:rPr>
        <w:lastRenderedPageBreak/>
        <w:t xml:space="preserve">Раздел 2. Предмет и условия </w:t>
      </w:r>
      <w:r w:rsidRPr="00974505">
        <w:rPr>
          <w:b/>
          <w:lang w:eastAsia="en-US"/>
        </w:rPr>
        <w:t>соглашения о защите и поощрении капиталовложений</w:t>
      </w:r>
    </w:p>
    <w:p w:rsidR="00356003" w:rsidRPr="00974505" w:rsidRDefault="00356003" w:rsidP="00974505">
      <w:pPr>
        <w:autoSpaceDE w:val="0"/>
        <w:autoSpaceDN w:val="0"/>
        <w:adjustRightInd w:val="0"/>
        <w:ind w:firstLine="708"/>
        <w:jc w:val="both"/>
        <w:rPr>
          <w:rFonts w:eastAsia="Calibri"/>
          <w:iCs/>
        </w:rPr>
      </w:pPr>
      <w:r w:rsidRPr="00974505">
        <w:rPr>
          <w:lang w:eastAsia="en-US"/>
        </w:rPr>
        <w:t xml:space="preserve">1. По соглашению </w:t>
      </w:r>
      <w:r w:rsidR="00F6624E" w:rsidRPr="00974505">
        <w:rPr>
          <w:lang w:eastAsia="en-US"/>
        </w:rPr>
        <w:t>А</w:t>
      </w:r>
      <w:r w:rsidRPr="00974505">
        <w:t>дминистрация</w:t>
      </w:r>
      <w:r w:rsidRPr="00974505">
        <w:rPr>
          <w:lang w:eastAsia="en-US"/>
        </w:rPr>
        <w:t xml:space="preserve">, обязуется обеспечить организации, реализующей проект, неприменение в ее отношении актов (решений) Администрации поселения </w:t>
      </w:r>
      <w:r w:rsidRPr="00974505">
        <w:rPr>
          <w:rFonts w:eastAsia="Calibri"/>
          <w:iCs/>
        </w:rPr>
        <w:t xml:space="preserve">и которые указаны в </w:t>
      </w:r>
      <w:hyperlink r:id="rId7" w:history="1">
        <w:r w:rsidRPr="00974505">
          <w:rPr>
            <w:rFonts w:eastAsia="Calibri"/>
            <w:iCs/>
          </w:rPr>
          <w:t>частях 1</w:t>
        </w:r>
      </w:hyperlink>
      <w:r w:rsidRPr="00974505">
        <w:rPr>
          <w:rFonts w:eastAsia="Calibri"/>
          <w:iCs/>
        </w:rPr>
        <w:t xml:space="preserve"> - </w:t>
      </w:r>
      <w:hyperlink r:id="rId8" w:history="1">
        <w:r w:rsidRPr="00974505">
          <w:rPr>
            <w:rFonts w:eastAsia="Calibri"/>
            <w:iCs/>
          </w:rPr>
          <w:t>3</w:t>
        </w:r>
      </w:hyperlink>
      <w:r w:rsidRPr="00974505">
        <w:rPr>
          <w:rFonts w:eastAsia="Calibri"/>
          <w:iCs/>
        </w:rPr>
        <w:t xml:space="preserve">, </w:t>
      </w:r>
      <w:hyperlink r:id="rId9" w:history="1">
        <w:r w:rsidRPr="00974505">
          <w:rPr>
            <w:rFonts w:eastAsia="Calibri"/>
            <w:iCs/>
          </w:rPr>
          <w:t>9 статьи 9</w:t>
        </w:r>
      </w:hyperlink>
      <w:r w:rsidRPr="00974505">
        <w:rPr>
          <w:rFonts w:eastAsia="Calibri"/>
          <w:iCs/>
        </w:rPr>
        <w:t xml:space="preserve"> Федерального закона</w:t>
      </w:r>
      <w:r w:rsidRPr="00974505">
        <w:t xml:space="preserve"> № 69-ФЗ</w:t>
      </w:r>
      <w:r w:rsidRPr="00974505">
        <w:rPr>
          <w:lang w:eastAsia="en-US"/>
        </w:rPr>
        <w:t xml:space="preserve">, при этом организация, реализующая проект, имеет право требовать неприменения таких актов (решений) при реализации инвестиционного проекта от </w:t>
      </w:r>
      <w:r w:rsidRPr="00974505">
        <w:t>Администрации</w:t>
      </w:r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2. Администрация может быть стороной соглашения, если одновременно стороной такого соглашения является </w:t>
      </w:r>
      <w:r w:rsidR="00063A91" w:rsidRPr="00974505">
        <w:rPr>
          <w:lang w:eastAsia="en-US"/>
        </w:rPr>
        <w:t xml:space="preserve">Саратовская </w:t>
      </w:r>
      <w:r w:rsidRPr="00974505">
        <w:rPr>
          <w:lang w:eastAsia="en-US"/>
        </w:rPr>
        <w:t>область, на территории которой  реализуется соответствующий инвестиционный проект.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3. Администрация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4.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№ 69-ФЗ.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5. Соглашение заключается не позднее 1 января 2030 года.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6. Организация, реализующая проект, имеет право передать свои права и обязанности по соглашению о защите и поощрении капиталовложений иной организации (передача договора) с согласия другой стороны (других сторон) такого соглашения при условии, что такая организация отвечает требованиям, установленным Федеральным законом </w:t>
      </w:r>
      <w:r w:rsidRPr="00974505">
        <w:t xml:space="preserve">№ 69-ФЗ </w:t>
      </w:r>
      <w:r w:rsidRPr="00974505">
        <w:rPr>
          <w:lang w:eastAsia="en-US"/>
        </w:rPr>
        <w:t xml:space="preserve">для организации, реализующей проект.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В случае, если организацией, реализующей проект, заключен связанный договор, передача прав и обязанностей по соглашению о защите и поощрении капиталовложений иной организации (передача договора) возможна только при соблюдении условий связанного договора. Несоблюдение требований настоящей части влечет недействительность (ничтожность) соглашения о передаче договора.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7. Организация, реализующая проект, вправе уступить денежные требования по соглашению о защите и поощрении капиталовложений, кредитором по которому она является, а также передать указанные права в залог в пользу любого третьего лица.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Информация об уступке или о передаче в залог денежных требований по соглашению о защите и поощрении капиталовложений представляется организацией, реализующей проект, в государственную информационную систему и подлежит отражению в реестре соглашений в порядке, установленном Федеральным законом </w:t>
      </w:r>
      <w:r w:rsidRPr="00974505">
        <w:t xml:space="preserve">№ 69-ФЗ </w:t>
      </w:r>
      <w:r w:rsidRPr="00974505">
        <w:rPr>
          <w:lang w:eastAsia="en-US"/>
        </w:rPr>
        <w:t>и нормативным правовым актом Правительства Российской Федерации.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8. Соглашение о защите и поощрении капиталовложений должно содержать следующие условия: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1) описание инвестиционного проекта, в том числе характеристики товаров, работ, услуг или результатов интеллектуальной деятельности, производимых, </w:t>
      </w:r>
      <w:r w:rsidRPr="00974505">
        <w:rPr>
          <w:lang w:eastAsia="en-US"/>
        </w:rPr>
        <w:lastRenderedPageBreak/>
        <w:t>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</w:t>
      </w:r>
      <w:bookmarkStart w:id="2" w:name="Par11"/>
      <w:bookmarkEnd w:id="2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2) указание на этапы реализации инвестиционного проекта, в том числе: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а) срок получения разрешений и согласий, необходимых для реализации проекта;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б) срок государственной регистрации прав, в том числе права на недвижимое имущество, результаты интеллектуальной деятельности или средства индивидуализации (в применимых случаях);</w:t>
      </w:r>
    </w:p>
    <w:p w:rsidR="00356003" w:rsidRPr="00974505" w:rsidRDefault="00356003" w:rsidP="00974505">
      <w:pPr>
        <w:shd w:val="clear" w:color="auto" w:fill="FFFFFF"/>
        <w:ind w:firstLine="709"/>
        <w:jc w:val="both"/>
      </w:pPr>
      <w:r w:rsidRPr="00974505">
        <w:rPr>
          <w:lang w:eastAsia="en-US"/>
        </w:rPr>
        <w:t>в) срок введения в эксплуатацию объекта, создаваемого, модернизируемого или реконструируемого в рамках инвестиционного проекта (в применимых случаях);</w:t>
      </w:r>
      <w:r w:rsidRPr="00974505">
        <w:t xml:space="preserve">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г) срок осуществления капиталовложений в установленном объеме, не превышающий срока применения стабилизационной оговорки, предусмотренного частью 10 статьи 8 Федерального закона№ 69-ФЗ;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д) срок осуществления иных мероприятий, определенных в соглашении о защите и поощрении капиталовложений;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3) сведения о предельно допустимых отклонениях от параметров реализации инвестиционного проекта, указанных в </w:t>
      </w:r>
      <w:hyperlink w:anchor="Par11" w:history="1">
        <w:r w:rsidRPr="00974505">
          <w:rPr>
            <w:lang w:eastAsia="en-US"/>
          </w:rPr>
          <w:t>пункте 2</w:t>
        </w:r>
      </w:hyperlink>
      <w:r w:rsidRPr="00974505">
        <w:rPr>
          <w:lang w:eastAsia="en-US"/>
        </w:rPr>
        <w:t xml:space="preserve"> настоящего пункта (в пределах 25 процентов).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Значения предельно допустимых отклонений определяются в соответствии с порядком, установленным Правительством Российской Федерации, при этом объем вносимых организацией, реализующей проект, капиталовложений не может быть менее величин, предусмотренных </w:t>
      </w:r>
      <w:hyperlink r:id="rId10" w:history="1">
        <w:r w:rsidRPr="00974505">
          <w:rPr>
            <w:lang w:eastAsia="en-US"/>
          </w:rPr>
          <w:t>частью 4 статьи 9</w:t>
        </w:r>
      </w:hyperlink>
      <w:r w:rsidRPr="00974505">
        <w:rPr>
          <w:lang w:eastAsia="en-US"/>
        </w:rPr>
        <w:t xml:space="preserve"> Федерального закона</w:t>
      </w:r>
      <w:r w:rsidRPr="00974505">
        <w:t xml:space="preserve"> № 69-ФЗ</w:t>
      </w:r>
      <w:r w:rsidRPr="00974505">
        <w:rPr>
          <w:lang w:eastAsia="en-US"/>
        </w:rPr>
        <w:t>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4) срок применения стабилизационной оговорки в пределах сроков, установленных частями 10 и 11 статьи 8 Федерального закона № 69-ФЗ;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5) условия связанных договоров, в том числе сроки предоставления и объемы субсидий, бюджетных инвестиций, указанных в </w:t>
      </w:r>
      <w:hyperlink w:anchor="Par135" w:history="1">
        <w:r w:rsidRPr="00974505">
          <w:rPr>
            <w:lang w:eastAsia="en-US"/>
          </w:rPr>
          <w:t>пункте 1 части 1 статьи 14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</w:t>
      </w:r>
      <w:r w:rsidRPr="00974505">
        <w:rPr>
          <w:lang w:eastAsia="en-US"/>
        </w:rPr>
        <w:t xml:space="preserve">, и (или) процентная ставка (порядок ее определения) по кредитному договору, указанному в </w:t>
      </w:r>
      <w:hyperlink w:anchor="Par136" w:history="1">
        <w:r w:rsidRPr="00974505">
          <w:rPr>
            <w:lang w:eastAsia="en-US"/>
          </w:rPr>
          <w:t>пункте 2 части 1 статьи 14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</w:t>
      </w:r>
      <w:r w:rsidRPr="00974505">
        <w:rPr>
          <w:lang w:eastAsia="en-US"/>
        </w:rPr>
        <w:t xml:space="preserve">, а также сроки предоставления и объемы субсидий, указанных в </w:t>
      </w:r>
      <w:hyperlink w:anchor="Par145" w:history="1">
        <w:r w:rsidRPr="00974505">
          <w:rPr>
            <w:lang w:eastAsia="en-US"/>
          </w:rPr>
          <w:t>пункте 2 части 3 статьи 14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6) указание на обязанность Администрации осуществлять выплаты за счет средств бюджета </w:t>
      </w:r>
      <w:r w:rsidR="00447745" w:rsidRPr="00974505">
        <w:rPr>
          <w:lang w:eastAsia="en-US"/>
        </w:rPr>
        <w:t xml:space="preserve">Новобурасского муниципального района </w:t>
      </w:r>
      <w:r w:rsidRPr="00974505">
        <w:rPr>
          <w:lang w:eastAsia="en-US"/>
        </w:rPr>
        <w:t>(д</w:t>
      </w:r>
      <w:r w:rsidR="00447745" w:rsidRPr="00974505">
        <w:rPr>
          <w:lang w:eastAsia="en-US"/>
        </w:rPr>
        <w:t>а</w:t>
      </w:r>
      <w:r w:rsidRPr="00974505">
        <w:rPr>
          <w:lang w:eastAsia="en-US"/>
        </w:rPr>
        <w:t xml:space="preserve">лее –бюджет </w:t>
      </w:r>
      <w:r w:rsidR="00447745" w:rsidRPr="00974505">
        <w:rPr>
          <w:lang w:eastAsia="en-US"/>
        </w:rPr>
        <w:t>района</w:t>
      </w:r>
      <w:r w:rsidRPr="00974505">
        <w:rPr>
          <w:lang w:eastAsia="en-US"/>
        </w:rPr>
        <w:t>)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бюджет поселения, являющихся сторонами соглашения, в связи с реализацией инвестиционного проекта, а именно налога на прибыль организаций, налога на имущество организаций, транспортного налога, налога на добавленную стоимость (за вычетом налога, возмещенного организации, реализующей проект), ввозных таможенных пошлин, акцизов на автомобили легковые и мотоциклы: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а) на возмещение реального ущерба в соответствии с порядком, предусмотренным </w:t>
      </w:r>
      <w:hyperlink w:anchor="Par92" w:history="1">
        <w:r w:rsidRPr="00974505">
          <w:rPr>
            <w:lang w:eastAsia="en-US"/>
          </w:rPr>
          <w:t>статьей 12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</w:t>
      </w:r>
      <w:r w:rsidRPr="00974505">
        <w:rPr>
          <w:lang w:eastAsia="en-US"/>
        </w:rPr>
        <w:t xml:space="preserve">, в том числе в случаях, предусмотренных </w:t>
      </w:r>
      <w:hyperlink w:anchor="Par143" w:history="1">
        <w:r w:rsidRPr="00974505">
          <w:rPr>
            <w:lang w:eastAsia="en-US"/>
          </w:rPr>
          <w:t>частью 3 статьи 14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</w:t>
      </w:r>
      <w:r w:rsidRPr="00974505">
        <w:rPr>
          <w:lang w:eastAsia="en-US"/>
        </w:rPr>
        <w:t>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lastRenderedPageBreak/>
        <w:t xml:space="preserve">б) на возмещение понесенных затрат, предусмотренных </w:t>
      </w:r>
      <w:hyperlink r:id="rId11" w:history="1">
        <w:r w:rsidRPr="00974505">
          <w:rPr>
            <w:lang w:eastAsia="en-US"/>
          </w:rPr>
          <w:t>статьей 15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 xml:space="preserve">№ 69-ФЗ </w:t>
      </w:r>
      <w:r w:rsidRPr="00974505">
        <w:rPr>
          <w:lang w:eastAsia="en-US"/>
        </w:rPr>
        <w:t xml:space="preserve"> (в случае, если публично-правовым образованием было принято решение о возмещении таких затрат);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7) порядок представления организацией, реализующей проект, информации об этапах реализации инвестиционного проекта;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8) порядок разрешения споров между сторонами соглашения о защите и поощрении капиталовложений;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9) иные условия, предусмотренные Федеральным законом  </w:t>
      </w:r>
      <w:r w:rsidRPr="00974505">
        <w:t>№ 69-ФЗ»</w:t>
      </w:r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9. Условия связанного договора, указанные в под</w:t>
      </w:r>
      <w:hyperlink w:anchor="Par19" w:history="1">
        <w:r w:rsidRPr="00974505">
          <w:rPr>
            <w:lang w:eastAsia="en-US"/>
          </w:rPr>
          <w:t>пункте 5 пункта</w:t>
        </w:r>
      </w:hyperlink>
      <w:r w:rsidRPr="00974505">
        <w:rPr>
          <w:lang w:eastAsia="en-US"/>
        </w:rPr>
        <w:t xml:space="preserve"> 8настоящего раздела, включаются в соглашение о защите и поощрении капиталовложений после принятия </w:t>
      </w:r>
      <w:r w:rsidR="00F16D8B" w:rsidRPr="00974505">
        <w:rPr>
          <w:lang w:eastAsia="en-US"/>
        </w:rPr>
        <w:t xml:space="preserve">администрацией  </w:t>
      </w:r>
      <w:r w:rsidRPr="00974505">
        <w:rPr>
          <w:lang w:eastAsia="en-US"/>
        </w:rPr>
        <w:t xml:space="preserve">обязательств, указанных в </w:t>
      </w:r>
      <w:hyperlink w:anchor="Par132" w:history="1">
        <w:r w:rsidRPr="00974505">
          <w:rPr>
            <w:lang w:eastAsia="en-US"/>
          </w:rPr>
          <w:t>статье 14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 xml:space="preserve">№ 69-ФЗ </w:t>
      </w:r>
      <w:r w:rsidRPr="00974505">
        <w:rPr>
          <w:lang w:eastAsia="en-US"/>
        </w:rPr>
        <w:t>в предусмотренном бюджетным законодательством порядке.</w:t>
      </w:r>
      <w:bookmarkStart w:id="3" w:name="Par27"/>
      <w:bookmarkEnd w:id="3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10. Срок применения стабилизационной оговорки не может превышать: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1) 6 лет - в отношении инвестиционных проектов, объем капиталовложений в которые не превышает 5 миллиардов рублей;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2) 15 лет - в отношении инвестиционных проектов, объем капиталовложений в которые составляет более 5 миллиардов рублей, но менее 10 миллиардов рублей;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3) 20 лет - в отношении инвестиционных проектов, объем капиталовложений в которые составляет 10 миллиардов рублей и более</w:t>
      </w:r>
      <w:bookmarkStart w:id="4" w:name="Par31"/>
      <w:bookmarkEnd w:id="4"/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8"/>
        <w:jc w:val="both"/>
        <w:rPr>
          <w:lang w:eastAsia="en-US"/>
        </w:rPr>
      </w:pPr>
      <w:r w:rsidRPr="00974505">
        <w:rPr>
          <w:lang w:eastAsia="en-US"/>
        </w:rPr>
        <w:t>11. Указанный в пункте 10 настоящего раздела срок применения стабилизационной оговорки однократно продлевается на срок до 6 лет по заявлению организации, реализующей проект, о заключении дополнительного соглашения к соглашению о защите и поощрении капиталовложений в случае, если организация, реализующая проект, выполнила одно из следующих условий: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1) приняла на себя обязательство по осуществлению капиталовложений, сформированных за счет доходов от реализации инвестиционного проекта, в данный проект или в иной инвестиционный проект, реализуемый на территории Российской Федерации (реинвестирование), в объеме не менее 1 миллиарда рублей в течение периода, указанного в настоящей части;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2) в рамках реализации инвестиционного проекта заключила с субъектами малого или среднего предпринимательства договоры, общая совокупная стоимость которых составляет не менее 18 процентов совокупной стоимости товаров, работ или услуг, приобретенных (заказанных) организацией, реализующей проект, в течение срока применения стабилизационной оговорки, уменьшенного на один год.</w:t>
      </w:r>
      <w:bookmarkStart w:id="5" w:name="Par34"/>
      <w:bookmarkEnd w:id="5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12. Особенности содержания соглашения, предполагающего внесение организацией, реализующей проект, капитальных вложений на сумму не менее 300 миллиардов рублей, устанавливается частями 12 – 14 статьи 10 Федерального закона  </w:t>
      </w:r>
      <w:r w:rsidRPr="00974505">
        <w:t>№ 69-ФЗ.</w:t>
      </w:r>
    </w:p>
    <w:p w:rsidR="00356003" w:rsidRPr="00974505" w:rsidRDefault="00356003" w:rsidP="00974505">
      <w:pPr>
        <w:shd w:val="clear" w:color="auto" w:fill="FFFFFF"/>
        <w:ind w:firstLine="708"/>
        <w:jc w:val="both"/>
        <w:rPr>
          <w:lang w:eastAsia="en-US"/>
        </w:rPr>
      </w:pPr>
      <w:r w:rsidRPr="00974505">
        <w:rPr>
          <w:lang w:eastAsia="en-US"/>
        </w:rPr>
        <w:t>13. 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соглашением, представить в государственную информационную систему информацию о реализации соответствующего этапа инвестиционного проекта, подлежащую отражению в реестре соглашений.</w:t>
      </w:r>
      <w:bookmarkStart w:id="6" w:name="Par41"/>
      <w:bookmarkEnd w:id="6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lastRenderedPageBreak/>
        <w:t>14. Администрация, являющаяся стороной соглашения , осуществляет мониторинг этапов реализации соглашения,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</w:p>
    <w:p w:rsidR="00356003" w:rsidRPr="00974505" w:rsidRDefault="00356003" w:rsidP="00974505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974505">
        <w:rPr>
          <w:lang w:eastAsia="en-US"/>
        </w:rPr>
        <w:t xml:space="preserve">15. По итогам проведения указанной в пункте 13 настоящего раздела  процедуры не позднее 1 марта года, следующего за годом, в котором наступил срок реализации очередного этапа инвестиционного проекта, предусмотренный соглашением, Администрация   </w:t>
      </w:r>
      <w:r w:rsidRPr="00974505">
        <w:rPr>
          <w:rFonts w:eastAsia="Calibri"/>
        </w:rPr>
        <w:t xml:space="preserve">(в случае, если </w:t>
      </w:r>
      <w:r w:rsidR="008A19DD" w:rsidRPr="00974505">
        <w:rPr>
          <w:rFonts w:eastAsia="Calibri"/>
        </w:rPr>
        <w:t xml:space="preserve">администрация </w:t>
      </w:r>
      <w:r w:rsidRPr="00974505">
        <w:rPr>
          <w:rFonts w:eastAsia="Calibri"/>
        </w:rPr>
        <w:t xml:space="preserve">является стороной соглашения) </w:t>
      </w:r>
      <w:r w:rsidRPr="00974505">
        <w:rPr>
          <w:lang w:eastAsia="en-US"/>
        </w:rPr>
        <w:t>формирует отчеты о реализации соответствующего этапа инвестиционного проекта и направляет их в уполномоченный федеральный орган исполнительной власти.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</w:p>
    <w:p w:rsidR="00356003" w:rsidRPr="00974505" w:rsidRDefault="00356003" w:rsidP="00974505">
      <w:pPr>
        <w:shd w:val="clear" w:color="auto" w:fill="FFFFFF"/>
        <w:ind w:firstLine="709"/>
        <w:jc w:val="both"/>
        <w:rPr>
          <w:b/>
          <w:lang w:eastAsia="en-US"/>
        </w:rPr>
      </w:pPr>
      <w:r w:rsidRPr="00974505">
        <w:rPr>
          <w:b/>
          <w:lang w:eastAsia="en-US"/>
        </w:rPr>
        <w:t>Раздел 3. Порядок заключения, изменения и расторжения соглашения о защите и поощрении капиталовложений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1. Соглашение заключается с использованием государственной информационной системы в порядке, предусмотренном </w:t>
      </w:r>
      <w:hyperlink r:id="rId12" w:history="1">
        <w:r w:rsidRPr="00974505">
          <w:rPr>
            <w:lang w:eastAsia="en-US"/>
          </w:rPr>
          <w:t>статьями 7</w:t>
        </w:r>
      </w:hyperlink>
      <w:r w:rsidRPr="00974505">
        <w:rPr>
          <w:lang w:eastAsia="en-US"/>
        </w:rPr>
        <w:t xml:space="preserve">, </w:t>
      </w:r>
      <w:hyperlink r:id="rId13" w:history="1">
        <w:r w:rsidRPr="00974505">
          <w:rPr>
            <w:lang w:eastAsia="en-US"/>
          </w:rPr>
          <w:t>8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69-ФЗ»</w:t>
      </w:r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2. Для подписания соглашения используется электронная подпись.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3. Соглашение (дополнительное соглашение к нему) признается заключенным с даты регистрации соответствующего соглашения (внесения в реестр соглашений).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4. Ведение реестра соглашений осуществляется в государственной информационной системе в порядке, установленном Правительством Российской Федерации.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5. Изменение условий соглашения о защите и поощрении капиталовложений не допускается, за исключением следующих случаев</w:t>
      </w:r>
      <w:bookmarkStart w:id="7" w:name="Par64"/>
      <w:bookmarkEnd w:id="7"/>
      <w:r w:rsidRPr="00974505">
        <w:rPr>
          <w:lang w:eastAsia="en-US"/>
        </w:rPr>
        <w:t>, указанных в пункте 6  статьи 11 Федерального закона № 69-ФЗ.</w:t>
      </w:r>
    </w:p>
    <w:p w:rsidR="00356003" w:rsidRPr="00974505" w:rsidRDefault="00356003" w:rsidP="00974505">
      <w:pPr>
        <w:ind w:firstLine="540"/>
        <w:jc w:val="both"/>
      </w:pPr>
      <w:r w:rsidRPr="00974505">
        <w:t xml:space="preserve">6. Заявитель, намеренный внести изменения в соглашение о защите и поощрении капиталовложений в случаях, предусмотренных </w:t>
      </w:r>
      <w:hyperlink r:id="rId14" w:history="1">
        <w:r w:rsidRPr="00974505">
          <w:t>пунктами 1</w:t>
        </w:r>
      </w:hyperlink>
      <w:r w:rsidRPr="00974505">
        <w:t xml:space="preserve"> - </w:t>
      </w:r>
      <w:hyperlink r:id="rId15" w:history="1">
        <w:r w:rsidRPr="00974505">
          <w:t>4 части 6</w:t>
        </w:r>
      </w:hyperlink>
      <w:r w:rsidRPr="00974505">
        <w:t xml:space="preserve"> статьи 11 Федерального закона № 69-ФЗ, направляет в соответствии с правилами, предусмотренными </w:t>
      </w:r>
      <w:hyperlink r:id="rId16" w:history="1">
        <w:r w:rsidRPr="00974505">
          <w:t>частями 9</w:t>
        </w:r>
      </w:hyperlink>
      <w:r w:rsidRPr="00974505">
        <w:t xml:space="preserve"> и </w:t>
      </w:r>
      <w:hyperlink r:id="rId17" w:history="1">
        <w:r w:rsidRPr="00974505">
          <w:t>10 статьи 7</w:t>
        </w:r>
      </w:hyperlink>
      <w:r w:rsidRPr="00974505">
        <w:t xml:space="preserve"> Федерального закона № 69-ФЗ, в органы государственной власти на рассмотрение, указанные в </w:t>
      </w:r>
      <w:hyperlink r:id="rId18" w:history="1">
        <w:r w:rsidRPr="00974505">
          <w:t>части 1 статьи 7</w:t>
        </w:r>
      </w:hyperlink>
      <w:r w:rsidRPr="00974505">
        <w:t xml:space="preserve"> Федерального закона № 69-ФЗ:</w:t>
      </w:r>
    </w:p>
    <w:p w:rsidR="00356003" w:rsidRPr="00974505" w:rsidRDefault="00356003" w:rsidP="00974505">
      <w:pPr>
        <w:ind w:firstLine="540"/>
        <w:jc w:val="both"/>
      </w:pPr>
      <w:r w:rsidRPr="00974505">
        <w:t>1) заявление о включении дополнительного соглашения к соглашению о защите и поощрении капиталовложений в реестр соглашений;</w:t>
      </w:r>
    </w:p>
    <w:p w:rsidR="00356003" w:rsidRPr="00974505" w:rsidRDefault="00356003" w:rsidP="00974505">
      <w:pPr>
        <w:ind w:firstLine="540"/>
        <w:jc w:val="both"/>
      </w:pPr>
      <w:r w:rsidRPr="00974505">
        <w:t xml:space="preserve">2) проект дополнительного соглашения к соглашению о защите и поощрении капиталовложений, подписанный электронной подписью заявителя, а в случае, предусмотренном </w:t>
      </w:r>
      <w:hyperlink r:id="rId19" w:history="1">
        <w:r w:rsidRPr="00974505">
          <w:t>пунктом 3 части 6</w:t>
        </w:r>
      </w:hyperlink>
      <w:r w:rsidRPr="00974505">
        <w:t xml:space="preserve"> статьи 11 Федерального закона № 69-ФЗ, также электронной подписью  Главы Администрации;</w:t>
      </w:r>
    </w:p>
    <w:p w:rsidR="00356003" w:rsidRPr="00974505" w:rsidRDefault="00356003" w:rsidP="00974505">
      <w:pPr>
        <w:ind w:firstLine="540"/>
        <w:jc w:val="both"/>
      </w:pPr>
      <w:r w:rsidRPr="00974505">
        <w:t xml:space="preserve">3) ходатайство заявителя и договор, указанные в </w:t>
      </w:r>
      <w:hyperlink r:id="rId20" w:history="1">
        <w:r w:rsidRPr="00974505">
          <w:t>пункте 1 части 6</w:t>
        </w:r>
      </w:hyperlink>
      <w:r w:rsidRPr="00974505">
        <w:t xml:space="preserve"> статьи11 Федерального закона № 69-ФЗ (в применимом случае);</w:t>
      </w:r>
    </w:p>
    <w:p w:rsidR="00356003" w:rsidRPr="00974505" w:rsidRDefault="00356003" w:rsidP="00974505">
      <w:pPr>
        <w:ind w:firstLine="540"/>
        <w:jc w:val="both"/>
      </w:pPr>
      <w:r w:rsidRPr="00974505">
        <w:t xml:space="preserve">4) документы, подтверждающие выполнение условий, предусмотренных </w:t>
      </w:r>
      <w:hyperlink r:id="rId21" w:history="1">
        <w:r w:rsidRPr="00974505">
          <w:t>частью 11 статьи 10</w:t>
        </w:r>
      </w:hyperlink>
      <w:r w:rsidRPr="00974505">
        <w:t xml:space="preserve"> Федерального закона 3 69-ФЗ (в случае, предусмотренном </w:t>
      </w:r>
      <w:hyperlink r:id="rId22" w:history="1">
        <w:r w:rsidRPr="00974505">
          <w:t>пунктом 2 части 6</w:t>
        </w:r>
      </w:hyperlink>
      <w:r w:rsidRPr="00974505">
        <w:t xml:space="preserve"> статьи 11 Федерального закона № 69-ФЗ).</w:t>
      </w:r>
    </w:p>
    <w:p w:rsidR="00356003" w:rsidRPr="00974505" w:rsidRDefault="00356003" w:rsidP="00974505">
      <w:pPr>
        <w:shd w:val="clear" w:color="auto" w:fill="FFFFFF"/>
        <w:ind w:firstLine="709"/>
        <w:jc w:val="both"/>
      </w:pPr>
      <w:r w:rsidRPr="00974505">
        <w:rPr>
          <w:rFonts w:eastAsia="Calibri"/>
        </w:rPr>
        <w:lastRenderedPageBreak/>
        <w:t xml:space="preserve">Соглашения (доп. соглашения) подлежат заключению и включению в реестр соглашений в порядке, предусмотренном </w:t>
      </w:r>
      <w:hyperlink r:id="rId23" w:history="1">
        <w:r w:rsidRPr="00974505">
          <w:rPr>
            <w:rFonts w:eastAsia="Calibri"/>
          </w:rPr>
          <w:t>частями 3</w:t>
        </w:r>
      </w:hyperlink>
      <w:r w:rsidRPr="00974505">
        <w:rPr>
          <w:rFonts w:eastAsia="Calibri"/>
        </w:rPr>
        <w:t xml:space="preserve"> - </w:t>
      </w:r>
      <w:hyperlink r:id="rId24" w:history="1">
        <w:r w:rsidRPr="00974505">
          <w:rPr>
            <w:rFonts w:eastAsia="Calibri"/>
          </w:rPr>
          <w:t>15 статьями 16</w:t>
        </w:r>
      </w:hyperlink>
      <w:r w:rsidRPr="00974505">
        <w:rPr>
          <w:rFonts w:eastAsia="Calibri"/>
        </w:rPr>
        <w:t xml:space="preserve"> </w:t>
      </w:r>
      <w:r w:rsidRPr="00974505">
        <w:rPr>
          <w:lang w:eastAsia="en-US"/>
        </w:rPr>
        <w:t xml:space="preserve">Федерального закона </w:t>
      </w:r>
      <w:r w:rsidRPr="00974505">
        <w:t xml:space="preserve">69-ФЗ.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7. Включение в соглашение сведений об условиях, указанных в указанных в пункте 5 части 8 статьи 10 Федерального закона № 69-ФЗ, содержащихся в связанных договорах, которые заключены после заключения указанного соглашения, осуществляется с согласия Администрации,  которая обязуется возместить организации, реализующей проект, реальный ущерб в порядке, предусмотренном </w:t>
      </w:r>
      <w:hyperlink w:anchor="Par92" w:history="1">
        <w:r w:rsidRPr="00974505">
          <w:rPr>
            <w:lang w:eastAsia="en-US"/>
          </w:rPr>
          <w:t>статьей 12</w:t>
        </w:r>
      </w:hyperlink>
      <w:r w:rsidRPr="00974505">
        <w:rPr>
          <w:lang w:eastAsia="en-US"/>
        </w:rPr>
        <w:t xml:space="preserve"> и </w:t>
      </w:r>
      <w:hyperlink w:anchor="Par143" w:history="1">
        <w:r w:rsidRPr="00974505">
          <w:rPr>
            <w:lang w:eastAsia="en-US"/>
          </w:rPr>
          <w:t>частью 3 статьи 14</w:t>
        </w:r>
      </w:hyperlink>
      <w:r w:rsidRPr="00974505">
        <w:rPr>
          <w:lang w:eastAsia="en-US"/>
        </w:rPr>
        <w:t xml:space="preserve"> Федерального закона   </w:t>
      </w:r>
      <w:r w:rsidRPr="00974505">
        <w:t>№ 69-ФЗ</w:t>
      </w:r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8. Соглашение о защите и поощрении капиталовложений действует до полного исполнения сторонами своих обязанностей по нему, если иное не предусмотрено Федеральным законом</w:t>
      </w:r>
      <w:r w:rsidRPr="00974505">
        <w:t xml:space="preserve"> № 69-ФЗ</w:t>
      </w:r>
      <w:r w:rsidRPr="00974505">
        <w:rPr>
          <w:lang w:eastAsia="en-US"/>
        </w:rPr>
        <w:t>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9.Соглашение о защите и поощрении капиталовложений может быть прекращено в любое время по соглашению сторон, если это не нарушает условий связанного договора.</w:t>
      </w:r>
      <w:bookmarkStart w:id="8" w:name="Par81"/>
      <w:bookmarkEnd w:id="8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10. Администрация, являющаяся стороной соглашения, требует расторжения такого соглашения в порядке, предусмотренном </w:t>
      </w:r>
      <w:hyperlink w:anchor="Par116" w:history="1">
        <w:r w:rsidRPr="00974505">
          <w:rPr>
            <w:lang w:eastAsia="en-US"/>
          </w:rPr>
          <w:t>статьей 13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>№ 69-ФЗ</w:t>
      </w:r>
      <w:r w:rsidRPr="00974505">
        <w:rPr>
          <w:lang w:eastAsia="en-US"/>
        </w:rPr>
        <w:t xml:space="preserve">, при выявлении любого из указанных обстоятельств, в том числе по результатам мониторинга этапов реализации инвестиционного проекта, в отношении которого заключено соглашение 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1) предоставление организацией, реализующей проект, недостоверных сведений при заключении или исполнении соглашения;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2) неосуществление капиталовложений, предусмотренных условиями соглашения, в течение более чем двух лет по сравнению с тем, как данные условия определены в соглашении (с учетом допустимых отклонений);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3) не наступление отдельных юридических фактов, предусмотренных условиями соглашения, в течение более чем двух лет по сравнению с тем, как данные условия определены в указанном соглашении (с учетом допустимых отклонений), в том числе неполучение разрешения на строительство, отсутствие государственной регистрации прав на недвижимое имущество, отсутствие акта о введении объекта, создаваемого в рамках инвестиционного проекта, в эксплуатацию и (или) отсутствие регистрации прав на результаты интеллектуальной деятельности и приравненные к ним средства индивидуализации;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4) нарушение организацией, реализующей проект, или ее должностными лицами законодательства Российской Федерации, что привело к приостановлению деятельности организации, реализующей проект, либо к дисквалификации ее должностных лиц.</w:t>
      </w:r>
      <w:bookmarkStart w:id="9" w:name="Par86"/>
      <w:bookmarkEnd w:id="9"/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11.Администрация, являющаяся стороной соглашения требует расторжения такого соглашения в одностороннем внесудебном порядке с письменным уведомлением каждой из сторон соглашения не позднее 30 рабочих дней до предполагаемой даты расторжения при наступлении любого из следующих условий: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 xml:space="preserve">1) если в отношении организации, реализующей проект, открыто конкурсное производство в соответствии с Федеральным </w:t>
      </w:r>
      <w:hyperlink r:id="rId25" w:history="1">
        <w:r w:rsidRPr="00974505">
          <w:rPr>
            <w:lang w:eastAsia="en-US"/>
          </w:rPr>
          <w:t>законом</w:t>
        </w:r>
      </w:hyperlink>
      <w:r w:rsidRPr="00974505">
        <w:rPr>
          <w:lang w:eastAsia="en-US"/>
        </w:rPr>
        <w:t xml:space="preserve"> от 26.10.2002 № 127-ФЗ «О несостоятельности (банкротстве)»;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2) если принято решение о ликвидации организации, реализующей проект.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lastRenderedPageBreak/>
        <w:t xml:space="preserve">12. Организация, реализующая проект, вправе потребовать расторжения соглашения в порядке, предусмотренном </w:t>
      </w:r>
      <w:hyperlink w:anchor="Par116" w:history="1">
        <w:r w:rsidRPr="00974505">
          <w:rPr>
            <w:lang w:eastAsia="en-US"/>
          </w:rPr>
          <w:t>статьей 13</w:t>
        </w:r>
      </w:hyperlink>
      <w:r w:rsidRPr="00974505">
        <w:rPr>
          <w:lang w:eastAsia="en-US"/>
        </w:rPr>
        <w:t xml:space="preserve"> Федерального закона </w:t>
      </w:r>
      <w:r w:rsidRPr="00974505">
        <w:t xml:space="preserve">№ 69-ФЗ, </w:t>
      </w:r>
      <w:r w:rsidRPr="00974505">
        <w:rPr>
          <w:lang w:eastAsia="en-US"/>
        </w:rPr>
        <w:t>в случае существенного нарушения его условий Администрацией  при условии, что такое требование организации, реализующей проект, не нарушает условий связанного договора.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  <w:r w:rsidRPr="00974505">
        <w:rPr>
          <w:lang w:eastAsia="en-US"/>
        </w:rPr>
        <w:t>13.Любые документы, исходящие от сторон соглашения и связанные с прекращением действия соглашения, в том числе уведомления, подписываются электронной подписью и направляются сторонами указанного соглашения в электронной форме. В случае прекращения действия соглашения о защите и поощрении капиталовложений в судебном порядке суд направляет судебный акт в уполномоченный федеральный орган исполнительной власти и (или) органы государственной власти, уполномоченные высшими исполнительными органами государственной власти Новгородской области. Информация об изменении или о прекращении действия соглашения отражается в реестре соглашений.</w:t>
      </w:r>
    </w:p>
    <w:p w:rsidR="00356003" w:rsidRPr="00974505" w:rsidRDefault="00356003" w:rsidP="00974505">
      <w:pPr>
        <w:shd w:val="clear" w:color="auto" w:fill="FFFFFF"/>
        <w:ind w:firstLine="709"/>
        <w:jc w:val="both"/>
        <w:rPr>
          <w:lang w:eastAsia="en-US"/>
        </w:rPr>
      </w:pPr>
    </w:p>
    <w:p w:rsidR="00356003" w:rsidRPr="00974505" w:rsidRDefault="00356003" w:rsidP="00974505">
      <w:pPr>
        <w:shd w:val="clear" w:color="auto" w:fill="FFFFFF"/>
        <w:ind w:firstLine="709"/>
        <w:jc w:val="both"/>
        <w:rPr>
          <w:b/>
          <w:lang w:eastAsia="en-US"/>
        </w:rPr>
      </w:pPr>
      <w:r w:rsidRPr="00974505">
        <w:rPr>
          <w:b/>
          <w:lang w:eastAsia="en-US"/>
        </w:rPr>
        <w:t xml:space="preserve">Раздел 4. </w:t>
      </w:r>
      <w:r w:rsidRPr="00974505">
        <w:rPr>
          <w:b/>
          <w:bCs/>
          <w:lang w:eastAsia="en-US"/>
        </w:rPr>
        <w:t>Заключительные положения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</w:pPr>
      <w:r w:rsidRPr="00974505">
        <w:rPr>
          <w:lang w:eastAsia="en-US"/>
        </w:rPr>
        <w:t xml:space="preserve">1. Положения об </w:t>
      </w:r>
      <w:r w:rsidRPr="00974505">
        <w:rPr>
          <w:bCs/>
          <w:lang w:eastAsia="en-US"/>
        </w:rPr>
        <w:t xml:space="preserve">ответственности за нарушение условий соглашения установлены статьей 12 </w:t>
      </w:r>
      <w:r w:rsidRPr="00974505">
        <w:rPr>
          <w:lang w:eastAsia="en-US"/>
        </w:rPr>
        <w:t xml:space="preserve">Федерального закона </w:t>
      </w:r>
      <w:r w:rsidRPr="00974505">
        <w:t>№ 69-ФЗ.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</w:pPr>
      <w:r w:rsidRPr="00974505">
        <w:t>2. Порядок</w:t>
      </w:r>
      <w:r w:rsidRPr="00974505">
        <w:rPr>
          <w:bCs/>
          <w:lang w:eastAsia="en-US"/>
        </w:rPr>
        <w:t xml:space="preserve"> рассмотрения споров по соглашению о защите и поощрении капиталовложений установлен статьей 13 </w:t>
      </w:r>
      <w:r w:rsidRPr="00974505">
        <w:rPr>
          <w:lang w:eastAsia="en-US"/>
        </w:rPr>
        <w:t xml:space="preserve">Федерального закона </w:t>
      </w:r>
      <w:r w:rsidRPr="00974505">
        <w:t>№ 69-ФЗ.</w:t>
      </w:r>
    </w:p>
    <w:p w:rsidR="00356003" w:rsidRPr="00974505" w:rsidRDefault="00356003" w:rsidP="00974505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974505">
        <w:t xml:space="preserve">3. Положения, касающиеся связанных договоров, определены статьей 14 </w:t>
      </w:r>
      <w:r w:rsidRPr="00974505">
        <w:rPr>
          <w:lang w:eastAsia="en-US"/>
        </w:rPr>
        <w:t xml:space="preserve">Федерального закона </w:t>
      </w:r>
      <w:r w:rsidRPr="00974505">
        <w:t>№ 69-ФЗ.</w:t>
      </w:r>
    </w:p>
    <w:p w:rsidR="001846FA" w:rsidRPr="00974505" w:rsidRDefault="001846FA" w:rsidP="00974505">
      <w:pPr>
        <w:jc w:val="both"/>
      </w:pPr>
    </w:p>
    <w:sectPr w:rsidR="001846FA" w:rsidRPr="00974505" w:rsidSect="00974505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03"/>
    <w:rsid w:val="00063A91"/>
    <w:rsid w:val="000E3FE1"/>
    <w:rsid w:val="001212C8"/>
    <w:rsid w:val="001846FA"/>
    <w:rsid w:val="00195A6C"/>
    <w:rsid w:val="00356003"/>
    <w:rsid w:val="003C16CB"/>
    <w:rsid w:val="00447745"/>
    <w:rsid w:val="00457798"/>
    <w:rsid w:val="00477607"/>
    <w:rsid w:val="00481343"/>
    <w:rsid w:val="005B6974"/>
    <w:rsid w:val="007B28DA"/>
    <w:rsid w:val="00812747"/>
    <w:rsid w:val="008A19DD"/>
    <w:rsid w:val="008B427D"/>
    <w:rsid w:val="00974505"/>
    <w:rsid w:val="00AC09B0"/>
    <w:rsid w:val="00B701EC"/>
    <w:rsid w:val="00CC2165"/>
    <w:rsid w:val="00CF685C"/>
    <w:rsid w:val="00D17145"/>
    <w:rsid w:val="00E75FB4"/>
    <w:rsid w:val="00ED5900"/>
    <w:rsid w:val="00EF5746"/>
    <w:rsid w:val="00F15B33"/>
    <w:rsid w:val="00F16D8B"/>
    <w:rsid w:val="00F6624E"/>
    <w:rsid w:val="00F7701A"/>
    <w:rsid w:val="00F953A7"/>
    <w:rsid w:val="00FA542F"/>
    <w:rsid w:val="00F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356003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560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00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F15B33"/>
    <w:rPr>
      <w:b/>
      <w:bCs/>
    </w:rPr>
  </w:style>
  <w:style w:type="paragraph" w:styleId="a6">
    <w:name w:val="No Spacing"/>
    <w:uiPriority w:val="1"/>
    <w:qFormat/>
    <w:rsid w:val="00F15B3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74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356003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560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00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F15B33"/>
    <w:rPr>
      <w:b/>
      <w:bCs/>
    </w:rPr>
  </w:style>
  <w:style w:type="paragraph" w:styleId="a6">
    <w:name w:val="No Spacing"/>
    <w:uiPriority w:val="1"/>
    <w:qFormat/>
    <w:rsid w:val="00F15B3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74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FD83A80E598FC5E3AAC7B46BAD8170CF1E653747A3CBB92D16ED2C9DCC1E4CC71E0E4A4E9E83C28D17348C24147D9F79BDF660AC6701FF1451I" TargetMode="External"/><Relationship Id="rId13" Type="http://schemas.openxmlformats.org/officeDocument/2006/relationships/hyperlink" Target="consultantplus://offline/ref=84E8A887291C82E267D3FE4021D0A8E87B80B7D50535CCC43EA368C02E1CDB2943DBA752EA76B4964C0EA2BE749DB8B849D436D5009E2321G623I" TargetMode="External"/><Relationship Id="rId18" Type="http://schemas.openxmlformats.org/officeDocument/2006/relationships/hyperlink" Target="https://login.consultant.ru/link/?rnd=B3E1AC1BA11916AD9BC7E7A0C93A3BAB&amp;req=doc&amp;base=RZB&amp;n=372945&amp;dst=100136&amp;fld=134&amp;date=22.04.202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nd=B3E1AC1BA11916AD9BC7E7A0C93A3BAB&amp;req=doc&amp;base=RZB&amp;n=372945&amp;dst=100287&amp;fld=134&amp;date=22.04.2021" TargetMode="External"/><Relationship Id="rId7" Type="http://schemas.openxmlformats.org/officeDocument/2006/relationships/hyperlink" Target="consultantplus://offline/ref=2DFD83A80E598FC5E3AAC7B46BAD8170CF1E653747A3CBB92D16ED2C9DCC1E4CC71E0E4A4E9E83C18D17348C24147D9F79BDF660AC6701FF1451I" TargetMode="External"/><Relationship Id="rId12" Type="http://schemas.openxmlformats.org/officeDocument/2006/relationships/hyperlink" Target="consultantplus://offline/ref=84E8A887291C82E267D3FE4021D0A8E87B80B7D50535CCC43EA368C02E1CDB2943DBA752EA76B492410EA2BE749DB8B849D436D5009E2321G623I" TargetMode="External"/><Relationship Id="rId17" Type="http://schemas.openxmlformats.org/officeDocument/2006/relationships/hyperlink" Target="https://login.consultant.ru/link/?rnd=B3E1AC1BA11916AD9BC7E7A0C93A3BAB&amp;req=doc&amp;base=RZB&amp;n=372945&amp;dst=100160&amp;fld=134&amp;date=22.04.2021" TargetMode="External"/><Relationship Id="rId25" Type="http://schemas.openxmlformats.org/officeDocument/2006/relationships/hyperlink" Target="consultantplus://offline/ref=84E8A887291C82E267D3FE4021D0A8E87B81BAD30836CCC43EA368C02E1CDB2943DBA752EA77B691470EA2BE749DB8B849D436D5009E2321G623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nd=B3E1AC1BA11916AD9BC7E7A0C93A3BAB&amp;req=doc&amp;base=RZB&amp;n=372945&amp;dst=100159&amp;fld=134&amp;date=22.04.2021" TargetMode="External"/><Relationship Id="rId20" Type="http://schemas.openxmlformats.org/officeDocument/2006/relationships/hyperlink" Target="https://login.consultant.ru/link/?rnd=B3E1AC1BA11916AD9BC7E7A0C93A3BAB&amp;req=doc&amp;base=RZB&amp;n=372945&amp;dst=100308&amp;fld=134&amp;date=22.04.2021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C7D9AE1D39ACD329885FD07C643A747021467F57A478AC060E7BD1DFE44DDFE75D728CA14D99FCF3466D104C79BBDFCB03B771549888F3m3tCI" TargetMode="External"/><Relationship Id="rId11" Type="http://schemas.openxmlformats.org/officeDocument/2006/relationships/hyperlink" Target="consultantplus://offline/ref=84E8A887291C82E267D3FE4021D0A8E87B80B7D50535CCC43EA368C02E1CDB2943DBA752EA76B699410EA2BE749DB8B849D436D5009E2321G623I" TargetMode="External"/><Relationship Id="rId24" Type="http://schemas.openxmlformats.org/officeDocument/2006/relationships/hyperlink" Target="consultantplus://offline/ref=E1B4B4B91A9FC72DDFFB7DC7513BF16493DC7C2A559029D587A448D97914785F9C82B582837A1B048B4716693DD5CAA3BF55F04C921BBB00LDq1J" TargetMode="External"/><Relationship Id="rId5" Type="http://schemas.openxmlformats.org/officeDocument/2006/relationships/hyperlink" Target="consultantplus://offline/ref=23C7D9AE1D39ACD329885FD07C643A747021467F57A478AC060E7BD1DFE44DDFE75D728CA14D99F8FE466D104C79BBDFCB03B771549888F3m3tCI" TargetMode="External"/><Relationship Id="rId15" Type="http://schemas.openxmlformats.org/officeDocument/2006/relationships/hyperlink" Target="https://login.consultant.ru/link/?rnd=B3E1AC1BA11916AD9BC7E7A0C93A3BAB&amp;req=doc&amp;base=RZB&amp;n=372945&amp;dst=100311&amp;fld=134&amp;date=22.04.2021" TargetMode="External"/><Relationship Id="rId23" Type="http://schemas.openxmlformats.org/officeDocument/2006/relationships/hyperlink" Target="consultantplus://offline/ref=E1B4B4B91A9FC72DDFFB7DC7513BF16493DC7C2A559029D587A448D97914785F9C82B582837A1B028D4716693DD5CAA3BF55F04C921BBB00LDq1J" TargetMode="External"/><Relationship Id="rId10" Type="http://schemas.openxmlformats.org/officeDocument/2006/relationships/hyperlink" Target="consultantplus://offline/ref=84E8A887291C82E267D3FE4021D0A8E87B80B7D50535CCC43EA368C02E1CDB2943DBA752EA76B795430EA2BE749DB8B849D436D5009E2321G623I" TargetMode="External"/><Relationship Id="rId19" Type="http://schemas.openxmlformats.org/officeDocument/2006/relationships/hyperlink" Target="https://login.consultant.ru/link/?rnd=B3E1AC1BA11916AD9BC7E7A0C93A3BAB&amp;req=doc&amp;base=RZB&amp;n=372945&amp;dst=100310&amp;fld=134&amp;date=22.04.2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FD83A80E598FC5E3AAC7B46BAD8170CF1E653747A3CBB92D16ED2C9DCC1E4CC71E0E4A4E9E83C58017348C24147D9F79BDF660AC6701FF1451I" TargetMode="External"/><Relationship Id="rId14" Type="http://schemas.openxmlformats.org/officeDocument/2006/relationships/hyperlink" Target="https://login.consultant.ru/link/?rnd=B3E1AC1BA11916AD9BC7E7A0C93A3BAB&amp;req=doc&amp;base=RZB&amp;n=372945&amp;dst=100308&amp;fld=134&amp;date=22.04.2021" TargetMode="External"/><Relationship Id="rId22" Type="http://schemas.openxmlformats.org/officeDocument/2006/relationships/hyperlink" Target="https://login.consultant.ru/link/?rnd=B3E1AC1BA11916AD9BC7E7A0C93A3BAB&amp;req=doc&amp;base=RZB&amp;n=372945&amp;dst=100309&amp;fld=134&amp;date=22.04.202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3373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</dc:creator>
  <cp:lastModifiedBy>ФОП</cp:lastModifiedBy>
  <cp:revision>2</cp:revision>
  <cp:lastPrinted>2023-09-25T08:57:00Z</cp:lastPrinted>
  <dcterms:created xsi:type="dcterms:W3CDTF">2023-10-06T06:15:00Z</dcterms:created>
  <dcterms:modified xsi:type="dcterms:W3CDTF">2023-10-06T06:15:00Z</dcterms:modified>
</cp:coreProperties>
</file>